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1.体检人员应到指定医院进行体检，其它医疗单位的检查结果一律无效。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2.严禁弄虚作假、冒名顶替。如隐瞒病史影响体检结果的，后果自负。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3.体检表不得出现本人姓名，其他个人信息由本人填写（用黑色签字笔或钢笔），要求字迹清楚，无涂改；病史部分要如实、逐项填齐，不能遗漏。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4.体检人员应保持联络畅通，以便随时通过手机或短信方式与考生联系。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5.体检前一天请注意休息，勿熬夜，不要饮酒，避免剧烈运动。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6.体检当天需进行采血、B超等检查，请在受检前禁食8-12小时。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7.女性受检者月经期间请勿做妇科及尿液检查，待经期完毕后再补检；怀孕或可能已受孕者，事先告知医护人员，勿做X光检查。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8.请配合医生认真检查所有项目，勿漏检。若自动放弃某一检查项目，将会影响对体检人员的录用。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9.体检医师可根据实际需要，增加必要的相应检查、检验项目。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10.体检前考试所有通讯设备应由汕头文化艺术学校工作人员集中保管，不得随身保留任何通讯设备，违者视同放弃体检。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2E3OGMyNzBlZTMyNjkxYmMzYzI4ODAxNDllNjUifQ=="/>
  </w:docVars>
  <w:rsids>
    <w:rsidRoot w:val="00000000"/>
    <w:rsid w:val="32D44ACF"/>
    <w:rsid w:val="46983B32"/>
    <w:rsid w:val="4AF40D59"/>
    <w:rsid w:val="581D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二+"/>
    <w:basedOn w:val="1"/>
    <w:qFormat/>
    <w:uiPriority w:val="0"/>
    <w:pPr>
      <w:spacing w:line="560" w:lineRule="exact"/>
      <w:ind w:firstLine="640" w:firstLineChars="200"/>
      <w:outlineLvl w:val="1"/>
    </w:pPr>
    <w:rPr>
      <w:rFonts w:hint="eastAsia" w:ascii="Times New Roman" w:hAnsi="Times New Roman" w:eastAsia="楷体" w:cs="方正楷体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2023-07-12T07:12:06Z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EAFD7B55C07147E79E9DF1A8D680D7A6</vt:lpwstr>
  </property>
</Properties>
</file>